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4E57" w14:textId="77777777" w:rsidR="00240145" w:rsidRPr="00784D92" w:rsidRDefault="00240145" w:rsidP="00240145">
      <w:pPr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2A5B1AE0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252"/>
      </w:tblGrid>
      <w:tr w:rsidR="00240145" w:rsidRPr="00784D92" w14:paraId="5E2C9819" w14:textId="77777777" w:rsidTr="00013464">
        <w:trPr>
          <w:trHeight w:val="381"/>
        </w:trPr>
        <w:tc>
          <w:tcPr>
            <w:tcW w:w="10206" w:type="dxa"/>
            <w:shd w:val="clear" w:color="auto" w:fill="auto"/>
            <w:vAlign w:val="center"/>
          </w:tcPr>
          <w:p w14:paraId="0422D0DB" w14:textId="2A20F21B" w:rsidR="00240145" w:rsidRPr="00784D92" w:rsidRDefault="00240145" w:rsidP="002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</w:pP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  <w:t xml:space="preserve"> MODEL DECLARAŢIE PRIVIND CONFLICTUL DE INTERESE</w:t>
            </w:r>
          </w:p>
          <w:p w14:paraId="46B30DFE" w14:textId="77777777" w:rsidR="00240145" w:rsidRPr="00784D92" w:rsidRDefault="00240145" w:rsidP="00240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sk-SK"/>
                <w14:ligatures w14:val="none"/>
              </w:rPr>
              <w:t xml:space="preserve"> Declarație privind conflictul de interese</w:t>
            </w:r>
            <w:r w:rsidRPr="00784D9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sk-SK"/>
                <w14:ligatures w14:val="none"/>
              </w:rPr>
              <w:footnoteReference w:id="1"/>
            </w:r>
          </w:p>
        </w:tc>
      </w:tr>
    </w:tbl>
    <w:p w14:paraId="6FD3D437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2C8139B8" w14:textId="77777777" w:rsidR="00240145" w:rsidRPr="00784D92" w:rsidRDefault="00240145" w:rsidP="0024014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74900582" w14:textId="6FB6BAE7" w:rsidR="00240145" w:rsidRPr="00784D92" w:rsidRDefault="00240145" w:rsidP="00AB4D72">
      <w:pPr>
        <w:spacing w:line="36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Subsemnatul/subsemnata.............................................., având funcţia de............................. 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="00CF4D40"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1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, art. 13 alin. (1)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footnoteReference w:id="2"/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şi art. 16 alin. (1)</w:t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footnoteReference w:id="3"/>
      </w:r>
      <w:r w:rsidRPr="00784D92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43038DF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5902AB89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63F6F6FF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146E7C7E" w14:textId="77777777" w:rsidR="00240145" w:rsidRPr="00784D92" w:rsidRDefault="00240145" w:rsidP="00240145">
      <w:pPr>
        <w:spacing w:after="0" w:line="240" w:lineRule="auto"/>
        <w:ind w:right="49"/>
        <w:jc w:val="both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6DAA97CE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</w:p>
    <w:p w14:paraId="448EB638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Data:</w:t>
      </w: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ab/>
        <w:t xml:space="preserve">                                                    </w:t>
      </w:r>
    </w:p>
    <w:p w14:paraId="31F149E7" w14:textId="59CE2ACC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Reprezentant legal</w:t>
      </w:r>
      <w:r w:rsidR="00AB4D72"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 xml:space="preserve"> al solicitantului</w:t>
      </w:r>
    </w:p>
    <w:p w14:paraId="10ACE84E" w14:textId="77777777" w:rsidR="00240145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Prenume şi Nume:</w:t>
      </w: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ab/>
      </w:r>
    </w:p>
    <w:p w14:paraId="236FC3A4" w14:textId="56C80F57" w:rsidR="00E24ECF" w:rsidRPr="00784D92" w:rsidRDefault="00240145" w:rsidP="00240145">
      <w:pPr>
        <w:spacing w:after="0" w:line="240" w:lineRule="auto"/>
        <w:ind w:right="49"/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</w:pPr>
      <w:r w:rsidRPr="00784D92">
        <w:rPr>
          <w:rFonts w:ascii="Times New Roman" w:eastAsia="MS Mincho" w:hAnsi="Times New Roman" w:cs="Times New Roman"/>
          <w:color w:val="000000"/>
          <w:kern w:val="0"/>
          <w:sz w:val="20"/>
          <w:szCs w:val="20"/>
          <w:lang w:eastAsia="sk-SK"/>
          <w14:ligatures w14:val="none"/>
        </w:rPr>
        <w:t>Semnătura:</w:t>
      </w:r>
    </w:p>
    <w:sectPr w:rsidR="00E24ECF" w:rsidRPr="00784D9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A30FC" w14:textId="77777777" w:rsidR="0003366D" w:rsidRDefault="0003366D" w:rsidP="00240145">
      <w:pPr>
        <w:spacing w:after="0" w:line="240" w:lineRule="auto"/>
      </w:pPr>
      <w:r>
        <w:separator/>
      </w:r>
    </w:p>
  </w:endnote>
  <w:endnote w:type="continuationSeparator" w:id="0">
    <w:p w14:paraId="080BFAF7" w14:textId="77777777" w:rsidR="0003366D" w:rsidRDefault="0003366D" w:rsidP="0024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DAFCA" w14:textId="77777777" w:rsidR="0003366D" w:rsidRDefault="0003366D" w:rsidP="00240145">
      <w:pPr>
        <w:spacing w:after="0" w:line="240" w:lineRule="auto"/>
      </w:pPr>
      <w:r>
        <w:separator/>
      </w:r>
    </w:p>
  </w:footnote>
  <w:footnote w:type="continuationSeparator" w:id="0">
    <w:p w14:paraId="2C40D086" w14:textId="77777777" w:rsidR="0003366D" w:rsidRDefault="0003366D" w:rsidP="00240145">
      <w:pPr>
        <w:spacing w:after="0" w:line="240" w:lineRule="auto"/>
      </w:pPr>
      <w:r>
        <w:continuationSeparator/>
      </w:r>
    </w:p>
  </w:footnote>
  <w:footnote w:id="1">
    <w:p w14:paraId="0DA13AC7" w14:textId="01124E82" w:rsidR="00AB4D72" w:rsidRPr="00832BC5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>
        <w:rPr>
          <w:rStyle w:val="FootnoteReference"/>
        </w:rPr>
        <w:footnoteRef/>
      </w:r>
      <w:r w:rsidRPr="00CC3E33">
        <w:rPr>
          <w:lang w:val="fr-FR"/>
        </w:rPr>
        <w:t xml:space="preserve"> </w:t>
      </w:r>
      <w:r w:rsidR="00065A39" w:rsidRPr="00065A39">
        <w:rPr>
          <w:sz w:val="16"/>
          <w:szCs w:val="16"/>
          <w:lang w:val="ro-RO"/>
        </w:rPr>
        <w:t>,,</w:t>
      </w:r>
      <w:r w:rsidR="00065A39" w:rsidRPr="00065A39">
        <w:rPr>
          <w:sz w:val="16"/>
          <w:szCs w:val="16"/>
          <w:lang w:val="es-ES"/>
        </w:rPr>
        <w:t xml:space="preserve"> </w:t>
      </w:r>
      <w:r w:rsidR="00065A39" w:rsidRPr="00065A39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2">
    <w:p w14:paraId="2FEF1326" w14:textId="77777777" w:rsidR="00240145" w:rsidRPr="00C05797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D30D13">
        <w:rPr>
          <w:lang w:val="fr-FR"/>
        </w:rPr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3">
    <w:p w14:paraId="01BE6D1A" w14:textId="77777777" w:rsidR="00240145" w:rsidRPr="00C05797" w:rsidRDefault="00240145" w:rsidP="00240145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D30D13">
        <w:rPr>
          <w:lang w:val="ro-RO"/>
        </w:rPr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2AD53" w14:textId="31E1A33E" w:rsidR="00240145" w:rsidRPr="00CF4D40" w:rsidRDefault="00240145" w:rsidP="00240145">
    <w:pPr>
      <w:pStyle w:val="Header"/>
      <w:jc w:val="right"/>
      <w:rPr>
        <w:b/>
        <w:bCs/>
        <w:color w:val="2F5496" w:themeColor="accent1" w:themeShade="BF"/>
        <w:sz w:val="20"/>
        <w:szCs w:val="20"/>
      </w:rPr>
    </w:pPr>
    <w:r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>Anexa 2.10 Declarație privind</w:t>
    </w:r>
    <w:r w:rsidRPr="00CF4D40">
      <w:rPr>
        <w:b/>
        <w:bCs/>
        <w:color w:val="2F5496" w:themeColor="accent1" w:themeShade="BF"/>
        <w:sz w:val="20"/>
        <w:szCs w:val="20"/>
      </w:rPr>
      <w:t xml:space="preserve"> </w:t>
    </w:r>
    <w:r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>conflictul de interese</w:t>
    </w:r>
    <w:r w:rsidR="00CF4D40" w:rsidRPr="00CF4D40">
      <w:rPr>
        <w:rFonts w:ascii="Calibri" w:hAnsi="Calibri" w:cs="Calibri"/>
        <w:b/>
        <w:bCs/>
        <w:color w:val="2F5496" w:themeColor="accent1" w:themeShade="BF"/>
        <w:sz w:val="20"/>
        <w:szCs w:val="20"/>
      </w:rPr>
      <w:t xml:space="preserve"> a reprezentantului legal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866"/>
    <w:rsid w:val="00013464"/>
    <w:rsid w:val="0003366D"/>
    <w:rsid w:val="00065A39"/>
    <w:rsid w:val="001E63CA"/>
    <w:rsid w:val="00203EF6"/>
    <w:rsid w:val="00240145"/>
    <w:rsid w:val="004E693A"/>
    <w:rsid w:val="00784D92"/>
    <w:rsid w:val="00AB4D72"/>
    <w:rsid w:val="00B15866"/>
    <w:rsid w:val="00C30A04"/>
    <w:rsid w:val="00CF4D40"/>
    <w:rsid w:val="00D235F1"/>
    <w:rsid w:val="00E24ECF"/>
    <w:rsid w:val="00E4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41699"/>
  <w15:chartTrackingRefBased/>
  <w15:docId w15:val="{7029E3BB-AFBE-408F-9270-FB908CC2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,f"/>
    <w:basedOn w:val="Normal"/>
    <w:link w:val="FootnoteTextChar"/>
    <w:rsid w:val="002401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40145"/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SUPERS"/>
    <w:link w:val="BVIfnrChar1Char"/>
    <w:uiPriority w:val="99"/>
    <w:qFormat/>
    <w:rsid w:val="00240145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240145"/>
    <w:pPr>
      <w:spacing w:line="240" w:lineRule="exact"/>
    </w:pPr>
    <w:rPr>
      <w:vertAlign w:val="superscrip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0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14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40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145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Turbatu-Bordeianu</dc:creator>
  <cp:keywords/>
  <dc:description/>
  <cp:lastModifiedBy>Brindusa Turbatu-Bordeianu</cp:lastModifiedBy>
  <cp:revision>5</cp:revision>
  <dcterms:created xsi:type="dcterms:W3CDTF">2023-11-03T09:15:00Z</dcterms:created>
  <dcterms:modified xsi:type="dcterms:W3CDTF">2024-01-04T07:59:00Z</dcterms:modified>
</cp:coreProperties>
</file>